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ad18898d3f48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K11 INVESTOR AS</w:t>
      </w:r>
    </w:p>
    <w:sectPr>
      <w:headerReference xmlns:r="http://schemas.openxmlformats.org/officeDocument/2006/relationships" w:type="default" r:id="Rd6cdf5b98e0d4988"/>
      <w:footerReference xmlns:r="http://schemas.openxmlformats.org/officeDocument/2006/relationships" w:type="default" r:id="R7db4465cf69448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K11 INVESTOR AS   ·   Org.nr 821 032 512   ·   Strandveien 50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K11 INVESTOR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cdf5b98e0d4988" /><Relationship Type="http://schemas.openxmlformats.org/officeDocument/2006/relationships/footer" Target="/word/footer1.xml" Id="R7db4465cf694485b" /></Relationships>
</file>