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75246dc1844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K11 INVESTOR AS</w:t>
      </w:r>
    </w:p>
    <w:sectPr>
      <w:headerReference xmlns:r="http://schemas.openxmlformats.org/officeDocument/2006/relationships" w:type="default" r:id="R209face721924fcf"/>
      <w:footerReference xmlns:r="http://schemas.openxmlformats.org/officeDocument/2006/relationships" w:type="default" r:id="R634b09355741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K11 INVESTOR AS   ·   Org.nr 821 032 512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K11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face721924fcf" /><Relationship Type="http://schemas.openxmlformats.org/officeDocument/2006/relationships/footer" Target="/word/footer1.xml" Id="R634b093557414da8" /></Relationships>
</file>