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220d86dce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KOELSCH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KOELSCH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3daaf8e5a4c9d"/>
      <w:footerReference xmlns:r="http://schemas.openxmlformats.org/officeDocument/2006/relationships" w:type="default" r:id="R6e6fd322d782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KOELSCH AS   ·   Org.nr 819 985 162   ·   Huitfeldts gate 29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KOELSCH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3daaf8e5a4c9d" /><Relationship Type="http://schemas.openxmlformats.org/officeDocument/2006/relationships/footer" Target="/word/footer1.xml" Id="R6e6fd322d78241ec" /></Relationships>
</file>