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35a10376e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INVESTOR AS, org.nr 819 915 962,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83a780cbd60847c2"/>
      <w:footerReference xmlns:r="http://schemas.openxmlformats.org/officeDocument/2006/relationships" w:type="default" r:id="R67237b4698a5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780cbd60847c2" /><Relationship Type="http://schemas.openxmlformats.org/officeDocument/2006/relationships/footer" Target="/word/footer1.xml" Id="R67237b4698a545f1" /></Relationships>
</file>