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f7adb29d3b42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CFPH AS</w:t>
      </w:r>
    </w:p>
    <w:sectPr>
      <w:headerReference xmlns:r="http://schemas.openxmlformats.org/officeDocument/2006/relationships" w:type="default" r:id="Ra5710c16ded94463"/>
      <w:footerReference xmlns:r="http://schemas.openxmlformats.org/officeDocument/2006/relationships" w:type="default" r:id="Re4315bdd7c594b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CFPH AS   ·   Org.nr 818 095 732   ·   Domkirkeplassen 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CFPH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710c16ded94463" /><Relationship Type="http://schemas.openxmlformats.org/officeDocument/2006/relationships/footer" Target="/word/footer1.xml" Id="Re4315bdd7c594bca" /></Relationships>
</file>