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ada9558ba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HOLDING AS</w:t>
      </w:r>
    </w:p>
    <w:sectPr>
      <w:headerReference xmlns:r="http://schemas.openxmlformats.org/officeDocument/2006/relationships" w:type="default" r:id="Rdd0da421954b4f2d"/>
      <w:footerReference xmlns:r="http://schemas.openxmlformats.org/officeDocument/2006/relationships" w:type="default" r:id="R3a00d3347f28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HOLDING AS   ·   Org.nr 816 377 242   ·   c/o ACS Finans AS,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da421954b4f2d" /><Relationship Type="http://schemas.openxmlformats.org/officeDocument/2006/relationships/footer" Target="/word/footer1.xml" Id="R3a00d3347f284a67" /></Relationships>
</file>